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23" w:rsidRPr="00256723" w:rsidRDefault="00256723" w:rsidP="00670D8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>Отчет о деятельности депутата Московской областной Думы</w:t>
      </w:r>
    </w:p>
    <w:p w:rsidR="00CC3A11" w:rsidRDefault="00256723" w:rsidP="00670D8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>Юдакова</w:t>
      </w:r>
      <w:proofErr w:type="spellEnd"/>
      <w:r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Сергея Викторовича</w:t>
      </w:r>
      <w:r w:rsidR="004175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13ABE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2018 год</w:t>
      </w:r>
      <w:r w:rsidR="00D13ABE">
        <w:rPr>
          <w:rFonts w:ascii="Times New Roman" w:eastAsia="Times New Roman" w:hAnsi="Times New Roman"/>
          <w:b/>
          <w:sz w:val="32"/>
          <w:szCs w:val="32"/>
          <w:lang w:eastAsia="ru-RU"/>
        </w:rPr>
        <w:t>у</w:t>
      </w:r>
    </w:p>
    <w:p w:rsidR="00256723" w:rsidRPr="00256723" w:rsidRDefault="00CC3A11" w:rsidP="00670D8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городском округе Клин</w:t>
      </w:r>
      <w:r w:rsidR="00256723" w:rsidRPr="00256723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256723" w:rsidRPr="00256723" w:rsidRDefault="00256723" w:rsidP="00670D82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5E7" w:rsidRPr="002F37EF" w:rsidRDefault="00256723" w:rsidP="007E35F2">
      <w:pPr>
        <w:spacing w:after="0"/>
        <w:ind w:left="3539" w:firstLine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F37E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4255E7" w:rsidRPr="002F37EF">
        <w:rPr>
          <w:rFonts w:ascii="Times New Roman" w:eastAsia="Times New Roman" w:hAnsi="Times New Roman"/>
          <w:b/>
          <w:sz w:val="28"/>
          <w:szCs w:val="28"/>
          <w:lang w:eastAsia="ru-RU"/>
        </w:rPr>
        <w:t>важаемые избиратели!</w:t>
      </w:r>
    </w:p>
    <w:p w:rsidR="004255E7" w:rsidRPr="00256723" w:rsidRDefault="004255E7" w:rsidP="002567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EE1" w:rsidRPr="00256723" w:rsidRDefault="003D15ED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 </w:t>
      </w:r>
      <w:r w:rsidR="007F3346" w:rsidRPr="00256723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256723">
        <w:rPr>
          <w:rFonts w:ascii="Times New Roman" w:eastAsia="Times New Roman" w:hAnsi="Times New Roman"/>
          <w:sz w:val="28"/>
          <w:szCs w:val="28"/>
          <w:lang w:eastAsia="ru-RU"/>
        </w:rPr>
        <w:t>отчет о работе</w:t>
      </w:r>
      <w:r w:rsidR="003F6EE1" w:rsidRPr="00256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депутата </w:t>
      </w:r>
      <w:r w:rsidR="003F6EE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областной думы по Клинскому одномандатному округу за 201</w:t>
      </w:r>
      <w:r w:rsidR="00325B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3F6EE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 </w:t>
      </w:r>
    </w:p>
    <w:p w:rsidR="007C3AA5" w:rsidRPr="00256723" w:rsidRDefault="003F6EE1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Напомню, что в избирательный округ</w:t>
      </w:r>
      <w:r w:rsidR="00301D7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наряду с </w:t>
      </w:r>
      <w:r w:rsidR="00301D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городским округом </w:t>
      </w:r>
      <w:r w:rsidR="00CA7ED7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Клин</w:t>
      </w:r>
      <w:r w:rsidR="00301D7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A7ED7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2FCA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вход</w:t>
      </w:r>
      <w:r w:rsidR="00E3085C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ят</w:t>
      </w:r>
      <w:r w:rsidR="00F72FCA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5AA4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городской округ Солнечногорск и </w:t>
      </w:r>
      <w:r w:rsidR="001C2E47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Лотошинский </w:t>
      </w:r>
      <w:r w:rsidR="00375AA4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муниципальный район</w:t>
      </w:r>
      <w:r w:rsidR="00C0059B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7C3AA5" w:rsidRPr="00256723" w:rsidRDefault="007C3AA5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характеристики округа представлены на слайдах.</w:t>
      </w: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протяжении всего срока моих депутатских полномочий вхожу во фракцию «ЕДИНАЯ РОССИЯ». В 2018 году в первую очередь работал над реализацией Ваших наказов, как в законотворческой деятельности, так и через реализацию конкретных мероприятий совместно с органами местного самоуправления, о них я доложу в своем отчете. Моим приоритетом по</w:t>
      </w:r>
      <w:r w:rsidR="004175B3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прежнему остаются проблемы социальной сферы, а именно: дошкольного и общего образования, здравоохранения, культуры, спорта, социальной защиты населения. </w:t>
      </w:r>
      <w:proofErr w:type="gram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Убежден</w:t>
      </w:r>
      <w:proofErr w:type="gramEnd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в центре внимания всех уровней власти должны быть семья, обучение, воспитание детей, сбережения наших людей в широком смысле этого понятия. </w:t>
      </w: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 xml:space="preserve">2018 год был  непростым  для России и нашего Подмосковья и насыщен важными политическими событиями: выборы Президента Российской Федерации, Губернатора Московской области, органов местного самоуправления. </w:t>
      </w: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>Убедительная победа на выборах Президента России Владимира Владимировича Путина поддержанного Партией «ЕДИНАЯ РОССИЯ» и Губернатора Московской области Андрея Юрьевича Воробьева выдвинутого нашей Партией – наглядное подтверждение того, что народ поддерживает курс ведущей партии страны.</w:t>
      </w: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723">
        <w:rPr>
          <w:rFonts w:ascii="Times New Roman" w:hAnsi="Times New Roman"/>
          <w:sz w:val="28"/>
          <w:szCs w:val="28"/>
        </w:rPr>
        <w:t>Пользуясь</w:t>
      </w:r>
      <w:proofErr w:type="gramEnd"/>
      <w:r w:rsidRPr="00256723">
        <w:rPr>
          <w:rFonts w:ascii="Times New Roman" w:hAnsi="Times New Roman"/>
          <w:sz w:val="28"/>
          <w:szCs w:val="28"/>
        </w:rPr>
        <w:t xml:space="preserve"> случаем, хочу поблагодарить всех, кто проголосовал в марте и сентябре за кандидатов «ЕДИНОЙ РОССИИ»!</w:t>
      </w:r>
    </w:p>
    <w:p w:rsidR="00375AA4" w:rsidRPr="00256723" w:rsidRDefault="00375AA4" w:rsidP="0025672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6723">
        <w:rPr>
          <w:rFonts w:eastAsia="Calibri"/>
          <w:sz w:val="28"/>
          <w:szCs w:val="28"/>
        </w:rPr>
        <w:t>По итогам прошедшего года Подмосковье остается в числе регионов-лидеров по важнейшим показателям социально-экономического развития. Так региональный валовый продукт вы</w:t>
      </w:r>
      <w:r w:rsidRPr="00256723">
        <w:rPr>
          <w:sz w:val="28"/>
          <w:szCs w:val="28"/>
        </w:rPr>
        <w:t>рос на 3 процента.</w:t>
      </w: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 xml:space="preserve">Особо следует отметить высокие результаты в реальном секторе экономики. </w:t>
      </w:r>
    </w:p>
    <w:p w:rsidR="00375AA4" w:rsidRPr="00256723" w:rsidRDefault="00375AA4" w:rsidP="00256723">
      <w:pPr>
        <w:pStyle w:val="3"/>
        <w:widowControl w:val="0"/>
        <w:spacing w:line="276" w:lineRule="auto"/>
        <w:ind w:firstLine="709"/>
        <w:rPr>
          <w:bCs/>
          <w:sz w:val="28"/>
          <w:szCs w:val="28"/>
          <w:lang w:val="ru-RU"/>
        </w:rPr>
      </w:pPr>
      <w:r w:rsidRPr="00256723">
        <w:rPr>
          <w:sz w:val="28"/>
          <w:szCs w:val="28"/>
        </w:rPr>
        <w:t>Индекс промышленного производства в 201</w:t>
      </w:r>
      <w:r w:rsidRPr="00256723">
        <w:rPr>
          <w:sz w:val="28"/>
          <w:szCs w:val="28"/>
          <w:lang w:val="ru-RU"/>
        </w:rPr>
        <w:t>8</w:t>
      </w:r>
      <w:r w:rsidRPr="00256723">
        <w:rPr>
          <w:sz w:val="28"/>
          <w:szCs w:val="28"/>
        </w:rPr>
        <w:t xml:space="preserve"> год</w:t>
      </w:r>
      <w:r w:rsidRPr="00256723">
        <w:rPr>
          <w:sz w:val="28"/>
          <w:szCs w:val="28"/>
          <w:lang w:val="ru-RU"/>
        </w:rPr>
        <w:t xml:space="preserve">у </w:t>
      </w:r>
      <w:r w:rsidRPr="00256723">
        <w:rPr>
          <w:sz w:val="28"/>
          <w:szCs w:val="28"/>
        </w:rPr>
        <w:t>по сравнению с 201</w:t>
      </w:r>
      <w:r w:rsidRPr="00256723">
        <w:rPr>
          <w:sz w:val="28"/>
          <w:szCs w:val="28"/>
          <w:lang w:val="ru-RU"/>
        </w:rPr>
        <w:t>7</w:t>
      </w:r>
      <w:r w:rsidRPr="00256723">
        <w:rPr>
          <w:sz w:val="28"/>
          <w:szCs w:val="28"/>
        </w:rPr>
        <w:t xml:space="preserve"> </w:t>
      </w:r>
      <w:r w:rsidRPr="00256723">
        <w:rPr>
          <w:sz w:val="28"/>
          <w:szCs w:val="28"/>
        </w:rPr>
        <w:lastRenderedPageBreak/>
        <w:t>год</w:t>
      </w:r>
      <w:r w:rsidRPr="00256723">
        <w:rPr>
          <w:sz w:val="28"/>
          <w:szCs w:val="28"/>
          <w:lang w:val="ru-RU"/>
        </w:rPr>
        <w:t>ом</w:t>
      </w:r>
      <w:r w:rsidRPr="00256723">
        <w:rPr>
          <w:sz w:val="28"/>
          <w:szCs w:val="28"/>
        </w:rPr>
        <w:t xml:space="preserve"> составил 1</w:t>
      </w:r>
      <w:r w:rsidRPr="00256723">
        <w:rPr>
          <w:sz w:val="28"/>
          <w:szCs w:val="28"/>
          <w:lang w:val="ru-RU"/>
        </w:rPr>
        <w:t>09,6 процентов</w:t>
      </w:r>
      <w:r w:rsidRPr="00256723">
        <w:rPr>
          <w:bCs/>
          <w:sz w:val="28"/>
          <w:szCs w:val="28"/>
        </w:rPr>
        <w:t xml:space="preserve">, что на </w:t>
      </w:r>
      <w:r w:rsidRPr="00256723">
        <w:rPr>
          <w:bCs/>
          <w:sz w:val="28"/>
          <w:szCs w:val="28"/>
          <w:lang w:val="ru-RU"/>
        </w:rPr>
        <w:t>6,6</w:t>
      </w:r>
      <w:r w:rsidRPr="00256723">
        <w:rPr>
          <w:bCs/>
          <w:sz w:val="28"/>
          <w:szCs w:val="28"/>
        </w:rPr>
        <w:t xml:space="preserve"> процент</w:t>
      </w:r>
      <w:r w:rsidRPr="00256723">
        <w:rPr>
          <w:bCs/>
          <w:sz w:val="28"/>
          <w:szCs w:val="28"/>
          <w:lang w:val="ru-RU"/>
        </w:rPr>
        <w:t>ов</w:t>
      </w:r>
      <w:r w:rsidRPr="00256723">
        <w:rPr>
          <w:bCs/>
          <w:sz w:val="28"/>
          <w:szCs w:val="28"/>
        </w:rPr>
        <w:t xml:space="preserve"> выше </w:t>
      </w:r>
      <w:r w:rsidRPr="00256723">
        <w:rPr>
          <w:bCs/>
          <w:sz w:val="28"/>
          <w:szCs w:val="28"/>
          <w:lang w:val="ru-RU"/>
        </w:rPr>
        <w:t xml:space="preserve">чем рост </w:t>
      </w:r>
      <w:r w:rsidRPr="00256723">
        <w:rPr>
          <w:bCs/>
          <w:sz w:val="28"/>
          <w:szCs w:val="28"/>
        </w:rPr>
        <w:t xml:space="preserve">индекса промышленного производства в среднем по России. </w:t>
      </w:r>
    </w:p>
    <w:p w:rsidR="00375AA4" w:rsidRPr="00256723" w:rsidRDefault="00375AA4" w:rsidP="0025672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6723">
        <w:rPr>
          <w:sz w:val="28"/>
          <w:szCs w:val="28"/>
        </w:rPr>
        <w:t>В 2018 году обеспечен значительный рост розничной торговли, общественного питания и объёма платных услуг населению.</w:t>
      </w:r>
    </w:p>
    <w:p w:rsidR="00375AA4" w:rsidRPr="00256723" w:rsidRDefault="00375AA4" w:rsidP="0025672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6723">
        <w:rPr>
          <w:sz w:val="28"/>
          <w:szCs w:val="28"/>
        </w:rPr>
        <w:t xml:space="preserve">Средняя заработная плата выросла до 49 тысяч рублей, а по прогнозу в 2020 году она составит 55 тысяч рублей. </w:t>
      </w:r>
    </w:p>
    <w:p w:rsidR="00375AA4" w:rsidRPr="00256723" w:rsidRDefault="00375AA4" w:rsidP="0025672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6723">
        <w:rPr>
          <w:sz w:val="28"/>
          <w:szCs w:val="28"/>
        </w:rPr>
        <w:t>При этом на протяжении последних трех лет рост заработной платы опережает инфляцию.</w:t>
      </w: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6723">
        <w:rPr>
          <w:rFonts w:ascii="Times New Roman" w:hAnsi="Times New Roman"/>
          <w:sz w:val="28"/>
          <w:szCs w:val="28"/>
          <w:shd w:val="clear" w:color="auto" w:fill="FFFFFF"/>
        </w:rPr>
        <w:t>В области действует законодательство</w:t>
      </w:r>
      <w:r w:rsidR="004175B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56723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обеспечивающее льготы инвесторам и малому бизнесу. </w:t>
      </w:r>
    </w:p>
    <w:p w:rsidR="00375AA4" w:rsidRPr="00256723" w:rsidRDefault="00375AA4" w:rsidP="0025672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6723">
        <w:rPr>
          <w:sz w:val="28"/>
          <w:szCs w:val="28"/>
        </w:rPr>
        <w:t xml:space="preserve">Поэтому Московская область остается одним из наиболее инвестиционно-привлекательных регионов Российской Федерации. </w:t>
      </w:r>
    </w:p>
    <w:p w:rsidR="00375AA4" w:rsidRPr="00256723" w:rsidRDefault="00375AA4" w:rsidP="0025672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6723">
        <w:rPr>
          <w:sz w:val="28"/>
          <w:szCs w:val="28"/>
        </w:rPr>
        <w:t xml:space="preserve">Объем инвестиций в основной капитал </w:t>
      </w:r>
      <w:r w:rsidRPr="00256723">
        <w:rPr>
          <w:sz w:val="28"/>
          <w:szCs w:val="28"/>
        </w:rPr>
        <w:br/>
        <w:t>составил 817 млрд. рублей, что на 21 процент выше показателя 2017 года.</w:t>
      </w:r>
    </w:p>
    <w:p w:rsidR="00375AA4" w:rsidRPr="00256723" w:rsidRDefault="00375AA4" w:rsidP="002567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В прошедшем году продолжала реализовываться масштабная программа по строительству и модернизации объектов здравоохранения, образования, культуры, благоустройству территорий, ремонту подъездов, многоквартирных домов и </w:t>
      </w:r>
      <w:r w:rsidRPr="00256723">
        <w:rPr>
          <w:rFonts w:ascii="Times New Roman" w:eastAsia="Times New Roman" w:hAnsi="Times New Roman"/>
          <w:sz w:val="28"/>
          <w:szCs w:val="28"/>
          <w:lang w:eastAsia="ru-RU"/>
        </w:rPr>
        <w:t>расселения аварийного жилья</w:t>
      </w:r>
      <w:r w:rsidRPr="00256723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. </w:t>
      </w: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Несколько слов об общих итогах работы Московской областной Думы. В 2018 году было проведено 31 заседание. Рассмотрено 732 вопроса, принято 260 законов. </w:t>
      </w: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Безусловно, основным является закон о бюджете Московской области. Назову основные его параметры. Общий объем доходов прогнозируется в сумме 536,6 млрд. рублей, а расходы составят 587,2 млрд. рублей, дефицит бюджета – 50,6 млрд. рублей.  </w:t>
      </w: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Обязательные ассигнования социального характера </w:t>
      </w:r>
      <w:r w:rsidR="004175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почти 70 процентов всех расходов бюджета, в том числе на образование предусмотрено 145,1 млрд. рублей, на здравоохранение – 108 млрд. рублей, на социальную защиту – 73,1 млрд. рублей, на спорт – 6,6 млрд. рублей,  на культуру – 5 млрд. рублей. </w:t>
      </w:r>
      <w:proofErr w:type="gramEnd"/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оставлены без внимания иные вопросы социально-экономического развития области: так на функционирование дорожно-транспортного комплекса направлено 82 млрд. рублей, на </w:t>
      </w:r>
      <w:r w:rsidRPr="00256723">
        <w:rPr>
          <w:rFonts w:ascii="Times New Roman" w:hAnsi="Times New Roman"/>
          <w:bCs/>
          <w:color w:val="000000"/>
          <w:sz w:val="28"/>
          <w:szCs w:val="28"/>
        </w:rPr>
        <w:t>формирование современной комфортной городской среды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12 млрд. рублей, на госпрограмму «Экология и окружающая среда» – 8,4 млрд. рублей.</w:t>
      </w:r>
    </w:p>
    <w:p w:rsidR="00375AA4" w:rsidRPr="00256723" w:rsidRDefault="00375AA4" w:rsidP="002567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Говоря о законопроектной деятельности, докладываю, что в 2018 году при моем личном участии было  подготовлено 35  законов, в том числе: </w:t>
      </w:r>
      <w:r w:rsidRPr="00256723">
        <w:rPr>
          <w:rFonts w:ascii="Times New Roman" w:hAnsi="Times New Roman"/>
          <w:sz w:val="28"/>
          <w:szCs w:val="28"/>
        </w:rPr>
        <w:t xml:space="preserve">о преобразовании ряда муниципальных районов в </w:t>
      </w:r>
      <w:r w:rsidRPr="00256723">
        <w:rPr>
          <w:rFonts w:ascii="Times New Roman" w:hAnsi="Times New Roman"/>
          <w:bCs/>
          <w:color w:val="000000"/>
          <w:sz w:val="28"/>
          <w:szCs w:val="28"/>
        </w:rPr>
        <w:t xml:space="preserve">городские округа, о Московской областной Думе, </w:t>
      </w:r>
      <w:r w:rsidRPr="00256723">
        <w:rPr>
          <w:rFonts w:ascii="Times New Roman" w:hAnsi="Times New Roman"/>
          <w:sz w:val="28"/>
          <w:szCs w:val="28"/>
        </w:rPr>
        <w:t>о сельских старостах, о статусе и границах ряда муниципальных образований, о местном референдуме,</w:t>
      </w:r>
      <w:r w:rsidRPr="00256723">
        <w:rPr>
          <w:rFonts w:ascii="Times New Roman" w:hAnsi="Times New Roman"/>
          <w:b/>
          <w:sz w:val="28"/>
          <w:szCs w:val="28"/>
        </w:rPr>
        <w:t xml:space="preserve"> </w:t>
      </w:r>
      <w:r w:rsidRPr="00256723">
        <w:rPr>
          <w:rFonts w:ascii="Times New Roman" w:hAnsi="Times New Roman"/>
          <w:sz w:val="28"/>
          <w:szCs w:val="28"/>
        </w:rPr>
        <w:t xml:space="preserve"> о муниципальных </w:t>
      </w:r>
      <w:r w:rsidRPr="00256723">
        <w:rPr>
          <w:rFonts w:ascii="Times New Roman" w:hAnsi="Times New Roman"/>
          <w:sz w:val="28"/>
          <w:szCs w:val="28"/>
        </w:rPr>
        <w:lastRenderedPageBreak/>
        <w:t>выборах, о муниципальной службе, о сроке полномочий представительных органов муниципальных образований, сроке полномочий</w:t>
      </w:r>
      <w:proofErr w:type="gramEnd"/>
      <w:r w:rsidRPr="00256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6723">
        <w:rPr>
          <w:rFonts w:ascii="Times New Roman" w:hAnsi="Times New Roman"/>
          <w:sz w:val="28"/>
          <w:szCs w:val="28"/>
        </w:rPr>
        <w:t>и порядке избрания глав муниципальных образований, о</w:t>
      </w:r>
      <w:r w:rsidRPr="00256723">
        <w:rPr>
          <w:rFonts w:ascii="Times New Roman" w:hAnsi="Times New Roman"/>
          <w:bCs/>
          <w:sz w:val="28"/>
          <w:szCs w:val="28"/>
        </w:rPr>
        <w:t xml:space="preserve"> внесении изменений в некоторые законы Московской области, регулирующие предоставление мер социальной поддержки, которым с 1 января 2019 года установлены дополнительно льготы, в том числе л</w:t>
      </w:r>
      <w:r w:rsidRPr="00256723">
        <w:rPr>
          <w:rFonts w:ascii="Times New Roman" w:hAnsi="Times New Roman"/>
          <w:sz w:val="28"/>
          <w:szCs w:val="28"/>
        </w:rPr>
        <w:t xml:space="preserve">ицам, достигшим </w:t>
      </w:r>
      <w:proofErr w:type="spellStart"/>
      <w:r w:rsidRPr="0025672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56723">
        <w:rPr>
          <w:rFonts w:ascii="Times New Roman" w:hAnsi="Times New Roman"/>
          <w:sz w:val="28"/>
          <w:szCs w:val="28"/>
        </w:rPr>
        <w:t xml:space="preserve"> возраста 60 и 55 лет (соответственно мужчины и женщины).</w:t>
      </w:r>
      <w:proofErr w:type="gramEnd"/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5AA4" w:rsidRPr="00256723" w:rsidRDefault="00375AA4" w:rsidP="0025672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723">
        <w:rPr>
          <w:rFonts w:ascii="Times New Roman" w:hAnsi="Times New Roman"/>
          <w:bCs/>
          <w:sz w:val="28"/>
          <w:szCs w:val="28"/>
        </w:rPr>
        <w:t>В бюджете Московской области на 2019 год на предоставление указанных мер социальной поддержки предусмотрено 617,96 млн. рублей.</w:t>
      </w:r>
    </w:p>
    <w:p w:rsidR="00375AA4" w:rsidRPr="00256723" w:rsidRDefault="00375AA4" w:rsidP="00256723">
      <w:pPr>
        <w:spacing w:after="0"/>
        <w:ind w:firstLine="708"/>
        <w:jc w:val="both"/>
        <w:rPr>
          <w:rFonts w:ascii="Times New Roman" w:hAnsi="Times New Roman"/>
          <w:color w:val="1F1F1F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избиратели, с целью укрепления взаимодействия  с органами местного самоуправления </w:t>
      </w:r>
      <w:r w:rsidRPr="00256723">
        <w:rPr>
          <w:rFonts w:ascii="Times New Roman" w:hAnsi="Times New Roman"/>
          <w:bCs/>
          <w:sz w:val="28"/>
          <w:szCs w:val="28"/>
        </w:rPr>
        <w:t xml:space="preserve">в 2018 году под моим руководством проведено 9 выездных семинаров </w:t>
      </w:r>
      <w:r w:rsidRPr="00256723">
        <w:rPr>
          <w:rFonts w:ascii="Times New Roman" w:hAnsi="Times New Roman"/>
          <w:sz w:val="28"/>
          <w:szCs w:val="28"/>
        </w:rPr>
        <w:t xml:space="preserve">с депутатами и главами 73 муниципальных образований, в которых приняло участие </w:t>
      </w:r>
      <w:proofErr w:type="gramStart"/>
      <w:r w:rsidRPr="00256723">
        <w:rPr>
          <w:rFonts w:ascii="Times New Roman" w:hAnsi="Times New Roman"/>
          <w:sz w:val="28"/>
          <w:szCs w:val="28"/>
        </w:rPr>
        <w:t>более тысячи представителей</w:t>
      </w:r>
      <w:proofErr w:type="gramEnd"/>
      <w:r w:rsidRPr="00256723">
        <w:rPr>
          <w:rFonts w:ascii="Times New Roman" w:hAnsi="Times New Roman"/>
          <w:sz w:val="28"/>
          <w:szCs w:val="28"/>
        </w:rPr>
        <w:t xml:space="preserve"> органов местного самоуправления. До них были доведены актуальные аспекты принимаемого областного законодательства и даны пояснения по практике их применения. Депутатов местных советов волнуют</w:t>
      </w:r>
      <w:r w:rsidR="004175B3">
        <w:rPr>
          <w:rFonts w:ascii="Times New Roman" w:hAnsi="Times New Roman"/>
          <w:sz w:val="28"/>
          <w:szCs w:val="28"/>
        </w:rPr>
        <w:t>,</w:t>
      </w:r>
      <w:r w:rsidRPr="00256723">
        <w:rPr>
          <w:rFonts w:ascii="Times New Roman" w:hAnsi="Times New Roman"/>
          <w:sz w:val="28"/>
          <w:szCs w:val="28"/>
        </w:rPr>
        <w:t xml:space="preserve"> прежде всего</w:t>
      </w:r>
      <w:r w:rsidR="004175B3">
        <w:rPr>
          <w:rFonts w:ascii="Times New Roman" w:hAnsi="Times New Roman"/>
          <w:sz w:val="28"/>
          <w:szCs w:val="28"/>
        </w:rPr>
        <w:t>,</w:t>
      </w:r>
      <w:r w:rsidRPr="00256723">
        <w:rPr>
          <w:rFonts w:ascii="Times New Roman" w:hAnsi="Times New Roman"/>
          <w:sz w:val="28"/>
          <w:szCs w:val="28"/>
        </w:rPr>
        <w:t xml:space="preserve"> вопросы </w:t>
      </w:r>
      <w:r w:rsidRPr="00256723">
        <w:rPr>
          <w:rFonts w:ascii="Times New Roman" w:hAnsi="Times New Roman"/>
          <w:color w:val="1F1F1F"/>
          <w:sz w:val="28"/>
          <w:szCs w:val="28"/>
        </w:rPr>
        <w:t>межбюджетных отношений, дополнительных источников доходов, распределение полномочий, проблемы ЖКХ, развития социальной сферы.</w:t>
      </w:r>
    </w:p>
    <w:p w:rsidR="00375AA4" w:rsidRPr="00256723" w:rsidRDefault="00375AA4" w:rsidP="00256723">
      <w:pPr>
        <w:spacing w:after="0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Одним из приоритетов для меня осталась задача привлечения средств областного бюджета в городской округ.</w:t>
      </w:r>
    </w:p>
    <w:p w:rsidR="001C2E47" w:rsidRPr="00256723" w:rsidRDefault="00274DEB" w:rsidP="00256723">
      <w:pPr>
        <w:spacing w:after="0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в 201</w:t>
      </w:r>
      <w:r w:rsidR="00D86B2B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с моим участием</w:t>
      </w:r>
      <w:r w:rsidR="00375AA4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городской округ получил</w:t>
      </w:r>
      <w:r w:rsidR="002D5AE2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1C2E47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6B2B" w:rsidRPr="00256723" w:rsidRDefault="00D86B2B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>на строительство школ</w:t>
      </w:r>
      <w:r w:rsidR="009225EA" w:rsidRPr="00256723">
        <w:rPr>
          <w:rFonts w:ascii="Times New Roman" w:hAnsi="Times New Roman"/>
          <w:sz w:val="28"/>
          <w:szCs w:val="28"/>
        </w:rPr>
        <w:t>ы</w:t>
      </w:r>
      <w:r w:rsidRPr="00256723">
        <w:rPr>
          <w:rFonts w:ascii="Times New Roman" w:hAnsi="Times New Roman"/>
          <w:sz w:val="28"/>
          <w:szCs w:val="28"/>
        </w:rPr>
        <w:t xml:space="preserve"> в городе  Клину </w:t>
      </w:r>
      <w:r w:rsidR="00904FB2" w:rsidRPr="00256723">
        <w:rPr>
          <w:rFonts w:ascii="Times New Roman" w:hAnsi="Times New Roman"/>
          <w:sz w:val="28"/>
          <w:szCs w:val="28"/>
        </w:rPr>
        <w:t xml:space="preserve">на 1100 мест </w:t>
      </w:r>
      <w:r w:rsidR="00576B80" w:rsidRPr="00256723">
        <w:rPr>
          <w:rFonts w:ascii="Times New Roman" w:hAnsi="Times New Roman"/>
          <w:sz w:val="28"/>
          <w:szCs w:val="28"/>
        </w:rPr>
        <w:t>2</w:t>
      </w:r>
      <w:r w:rsidRPr="00256723">
        <w:rPr>
          <w:rFonts w:ascii="Times New Roman" w:hAnsi="Times New Roman"/>
          <w:sz w:val="28"/>
          <w:szCs w:val="28"/>
        </w:rPr>
        <w:t>,</w:t>
      </w:r>
      <w:r w:rsidR="00576B80" w:rsidRPr="00256723">
        <w:rPr>
          <w:rFonts w:ascii="Times New Roman" w:hAnsi="Times New Roman"/>
          <w:sz w:val="28"/>
          <w:szCs w:val="28"/>
        </w:rPr>
        <w:t>1</w:t>
      </w:r>
      <w:r w:rsidRPr="00256723">
        <w:rPr>
          <w:rFonts w:ascii="Times New Roman" w:hAnsi="Times New Roman"/>
          <w:sz w:val="28"/>
          <w:szCs w:val="28"/>
        </w:rPr>
        <w:t xml:space="preserve"> млн. руб.,</w:t>
      </w:r>
      <w:r w:rsidR="009225EA" w:rsidRPr="00256723">
        <w:rPr>
          <w:rFonts w:ascii="Times New Roman" w:hAnsi="Times New Roman"/>
          <w:sz w:val="28"/>
          <w:szCs w:val="28"/>
        </w:rPr>
        <w:t xml:space="preserve"> </w:t>
      </w:r>
      <w:r w:rsidR="00B179BE" w:rsidRPr="00256723">
        <w:rPr>
          <w:rFonts w:ascii="Times New Roman" w:hAnsi="Times New Roman"/>
          <w:sz w:val="28"/>
          <w:szCs w:val="28"/>
        </w:rPr>
        <w:t>отмечу</w:t>
      </w:r>
      <w:r w:rsidR="004175B3">
        <w:rPr>
          <w:rFonts w:ascii="Times New Roman" w:hAnsi="Times New Roman"/>
          <w:sz w:val="28"/>
          <w:szCs w:val="28"/>
        </w:rPr>
        <w:t>,</w:t>
      </w:r>
      <w:r w:rsidR="00B179BE" w:rsidRPr="00256723">
        <w:rPr>
          <w:rFonts w:ascii="Times New Roman" w:hAnsi="Times New Roman"/>
          <w:sz w:val="28"/>
          <w:szCs w:val="28"/>
        </w:rPr>
        <w:t xml:space="preserve"> что </w:t>
      </w:r>
      <w:r w:rsidR="009225EA" w:rsidRPr="00256723">
        <w:rPr>
          <w:rFonts w:ascii="Times New Roman" w:hAnsi="Times New Roman"/>
          <w:sz w:val="28"/>
          <w:szCs w:val="28"/>
        </w:rPr>
        <w:t xml:space="preserve">на </w:t>
      </w:r>
      <w:r w:rsidR="00B179BE" w:rsidRPr="00256723">
        <w:rPr>
          <w:rFonts w:ascii="Times New Roman" w:hAnsi="Times New Roman"/>
          <w:sz w:val="28"/>
          <w:szCs w:val="28"/>
        </w:rPr>
        <w:t xml:space="preserve">строительство школы </w:t>
      </w:r>
      <w:r w:rsidR="00904FB2" w:rsidRPr="00256723">
        <w:rPr>
          <w:rFonts w:ascii="Times New Roman" w:hAnsi="Times New Roman"/>
          <w:sz w:val="28"/>
          <w:szCs w:val="28"/>
        </w:rPr>
        <w:t xml:space="preserve">на 275 мест </w:t>
      </w:r>
      <w:r w:rsidR="009225EA" w:rsidRPr="00256723">
        <w:rPr>
          <w:rFonts w:ascii="Times New Roman" w:hAnsi="Times New Roman"/>
          <w:sz w:val="28"/>
          <w:szCs w:val="28"/>
        </w:rPr>
        <w:t>было предусмотрено 5</w:t>
      </w:r>
      <w:r w:rsidR="00904FB2" w:rsidRPr="00256723">
        <w:rPr>
          <w:rFonts w:ascii="Times New Roman" w:hAnsi="Times New Roman"/>
          <w:sz w:val="28"/>
          <w:szCs w:val="28"/>
        </w:rPr>
        <w:t>7</w:t>
      </w:r>
      <w:r w:rsidR="009225EA" w:rsidRPr="00256723">
        <w:rPr>
          <w:rFonts w:ascii="Times New Roman" w:hAnsi="Times New Roman"/>
          <w:sz w:val="28"/>
          <w:szCs w:val="28"/>
        </w:rPr>
        <w:t>,</w:t>
      </w:r>
      <w:r w:rsidR="00904FB2" w:rsidRPr="00256723">
        <w:rPr>
          <w:rFonts w:ascii="Times New Roman" w:hAnsi="Times New Roman"/>
          <w:sz w:val="28"/>
          <w:szCs w:val="28"/>
        </w:rPr>
        <w:t>6</w:t>
      </w:r>
      <w:r w:rsidR="009225EA" w:rsidRPr="00256723">
        <w:rPr>
          <w:rFonts w:ascii="Times New Roman" w:hAnsi="Times New Roman"/>
          <w:sz w:val="28"/>
          <w:szCs w:val="28"/>
        </w:rPr>
        <w:t xml:space="preserve"> млн. руб.,  </w:t>
      </w:r>
    </w:p>
    <w:p w:rsidR="00D86B2B" w:rsidRPr="00256723" w:rsidRDefault="00D86B2B" w:rsidP="002567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реконструкцию детской школы искусств им. П.И. Чайковского </w:t>
      </w:r>
      <w:r w:rsidR="00576B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76B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,7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56723">
        <w:rPr>
          <w:rFonts w:ascii="Times New Roman" w:hAnsi="Times New Roman"/>
          <w:sz w:val="28"/>
          <w:szCs w:val="28"/>
        </w:rPr>
        <w:t>млн. рублей,</w:t>
      </w:r>
    </w:p>
    <w:p w:rsidR="00D86B2B" w:rsidRPr="00256723" w:rsidRDefault="00D86B2B" w:rsidP="002567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 xml:space="preserve">на реконструкцию стадиона "Химик" </w:t>
      </w:r>
      <w:r w:rsidR="00576B80" w:rsidRPr="00256723">
        <w:rPr>
          <w:rFonts w:ascii="Times New Roman" w:hAnsi="Times New Roman"/>
          <w:sz w:val="28"/>
          <w:szCs w:val="28"/>
        </w:rPr>
        <w:t>0</w:t>
      </w:r>
      <w:r w:rsidRPr="00256723">
        <w:rPr>
          <w:rFonts w:ascii="Times New Roman" w:hAnsi="Times New Roman"/>
          <w:sz w:val="28"/>
          <w:szCs w:val="28"/>
        </w:rPr>
        <w:t>,</w:t>
      </w:r>
      <w:r w:rsidR="00576B80" w:rsidRPr="00256723">
        <w:rPr>
          <w:rFonts w:ascii="Times New Roman" w:hAnsi="Times New Roman"/>
          <w:sz w:val="28"/>
          <w:szCs w:val="28"/>
        </w:rPr>
        <w:t>8</w:t>
      </w:r>
      <w:r w:rsidRPr="00256723">
        <w:rPr>
          <w:rFonts w:ascii="Times New Roman" w:hAnsi="Times New Roman"/>
          <w:sz w:val="28"/>
          <w:szCs w:val="28"/>
        </w:rPr>
        <w:t xml:space="preserve"> млн. руб.,</w:t>
      </w:r>
    </w:p>
    <w:p w:rsidR="000211CD" w:rsidRPr="00256723" w:rsidRDefault="000211CD" w:rsidP="002567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9225EA" w:rsidRPr="00256723">
        <w:rPr>
          <w:rFonts w:ascii="Times New Roman" w:hAnsi="Times New Roman"/>
          <w:sz w:val="28"/>
          <w:szCs w:val="28"/>
        </w:rPr>
        <w:t xml:space="preserve">поликлиники </w:t>
      </w:r>
      <w:r w:rsidRPr="00256723">
        <w:rPr>
          <w:rFonts w:ascii="Times New Roman" w:hAnsi="Times New Roman"/>
          <w:sz w:val="28"/>
          <w:szCs w:val="28"/>
        </w:rPr>
        <w:t xml:space="preserve">Клинской городской больницы – </w:t>
      </w:r>
      <w:r w:rsidR="009225EA" w:rsidRPr="00256723">
        <w:rPr>
          <w:rFonts w:ascii="Times New Roman" w:hAnsi="Times New Roman"/>
          <w:sz w:val="28"/>
          <w:szCs w:val="28"/>
        </w:rPr>
        <w:t>30</w:t>
      </w:r>
      <w:r w:rsidRPr="00256723">
        <w:rPr>
          <w:rFonts w:ascii="Times New Roman" w:hAnsi="Times New Roman"/>
          <w:sz w:val="28"/>
          <w:szCs w:val="28"/>
        </w:rPr>
        <w:t xml:space="preserve"> млн. рублей, </w:t>
      </w:r>
      <w:r w:rsidRPr="00256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Клинского наркологического диспансера – 18,1 </w:t>
      </w:r>
      <w:r w:rsidRPr="00256723">
        <w:rPr>
          <w:rFonts w:ascii="Times New Roman" w:hAnsi="Times New Roman"/>
          <w:sz w:val="28"/>
          <w:szCs w:val="28"/>
        </w:rPr>
        <w:t>млн. рублей, Клинск</w:t>
      </w:r>
      <w:r w:rsidR="009225EA" w:rsidRPr="00256723">
        <w:rPr>
          <w:rFonts w:ascii="Times New Roman" w:hAnsi="Times New Roman"/>
          <w:sz w:val="28"/>
          <w:szCs w:val="28"/>
        </w:rPr>
        <w:t>ой</w:t>
      </w:r>
      <w:r w:rsidRPr="00256723">
        <w:rPr>
          <w:rFonts w:ascii="Times New Roman" w:hAnsi="Times New Roman"/>
          <w:sz w:val="28"/>
          <w:szCs w:val="28"/>
        </w:rPr>
        <w:t xml:space="preserve"> стоматологическ</w:t>
      </w:r>
      <w:r w:rsidR="009225EA" w:rsidRPr="00256723">
        <w:rPr>
          <w:rFonts w:ascii="Times New Roman" w:hAnsi="Times New Roman"/>
          <w:sz w:val="28"/>
          <w:szCs w:val="28"/>
        </w:rPr>
        <w:t>ой</w:t>
      </w:r>
      <w:r w:rsidRPr="00256723">
        <w:rPr>
          <w:rFonts w:ascii="Times New Roman" w:hAnsi="Times New Roman"/>
          <w:sz w:val="28"/>
          <w:szCs w:val="28"/>
        </w:rPr>
        <w:t xml:space="preserve"> поликлиник</w:t>
      </w:r>
      <w:r w:rsidR="009225EA" w:rsidRPr="00256723">
        <w:rPr>
          <w:rFonts w:ascii="Times New Roman" w:hAnsi="Times New Roman"/>
          <w:sz w:val="28"/>
          <w:szCs w:val="28"/>
        </w:rPr>
        <w:t>и</w:t>
      </w:r>
      <w:r w:rsidRPr="00256723">
        <w:rPr>
          <w:rFonts w:ascii="Times New Roman" w:hAnsi="Times New Roman"/>
          <w:sz w:val="28"/>
          <w:szCs w:val="28"/>
        </w:rPr>
        <w:t xml:space="preserve"> – 8,9 млн. рублей,</w:t>
      </w:r>
    </w:p>
    <w:p w:rsidR="009225EA" w:rsidRPr="00256723" w:rsidRDefault="009225EA" w:rsidP="0025672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hAnsi="Times New Roman"/>
          <w:sz w:val="28"/>
          <w:szCs w:val="28"/>
        </w:rPr>
        <w:t xml:space="preserve">на строительство </w:t>
      </w:r>
      <w:r w:rsidR="00013082" w:rsidRPr="00256723">
        <w:rPr>
          <w:rFonts w:ascii="Times New Roman" w:hAnsi="Times New Roman"/>
          <w:sz w:val="28"/>
          <w:szCs w:val="28"/>
        </w:rPr>
        <w:t>7</w:t>
      </w:r>
      <w:r w:rsidRPr="00256723">
        <w:rPr>
          <w:rFonts w:ascii="Times New Roman" w:hAnsi="Times New Roman"/>
          <w:sz w:val="28"/>
          <w:szCs w:val="28"/>
        </w:rPr>
        <w:t xml:space="preserve"> станций обезжелезивания</w:t>
      </w:r>
      <w:r w:rsidR="00013082" w:rsidRPr="00256723">
        <w:rPr>
          <w:rFonts w:ascii="Times New Roman" w:hAnsi="Times New Roman"/>
          <w:sz w:val="28"/>
          <w:szCs w:val="28"/>
        </w:rPr>
        <w:t xml:space="preserve"> 78,7 млн. рублей</w:t>
      </w:r>
      <w:r w:rsidRPr="00256723">
        <w:rPr>
          <w:rFonts w:ascii="Times New Roman" w:hAnsi="Times New Roman"/>
          <w:sz w:val="28"/>
          <w:szCs w:val="28"/>
        </w:rPr>
        <w:t>,</w:t>
      </w:r>
    </w:p>
    <w:p w:rsidR="00D86B2B" w:rsidRPr="00256723" w:rsidRDefault="00D86B2B" w:rsidP="002567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субвенция на обеспечение полноценным питанием беременных женщин, кормящих матерей, а также детей в возрасте до трех лет 24,8 </w:t>
      </w:r>
      <w:r w:rsidRPr="00256723">
        <w:rPr>
          <w:rFonts w:ascii="Times New Roman" w:hAnsi="Times New Roman"/>
          <w:sz w:val="28"/>
          <w:szCs w:val="28"/>
        </w:rPr>
        <w:t>млн. рублей,</w:t>
      </w:r>
    </w:p>
    <w:p w:rsidR="00D86B2B" w:rsidRPr="00256723" w:rsidRDefault="00D86B2B" w:rsidP="0025672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на повышение заработной платы работникам муниципальных учреждений в сфере культуры  1</w:t>
      </w:r>
      <w:r w:rsidR="00576B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,4 </w:t>
      </w:r>
      <w:r w:rsidRPr="00256723">
        <w:rPr>
          <w:rFonts w:ascii="Times New Roman" w:hAnsi="Times New Roman"/>
          <w:sz w:val="28"/>
          <w:szCs w:val="28"/>
        </w:rPr>
        <w:t>млн. рублей,</w:t>
      </w:r>
    </w:p>
    <w:p w:rsidR="00D86B2B" w:rsidRPr="00256723" w:rsidRDefault="00D86B2B" w:rsidP="0025672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обеспечение жильем ветеранов и инвалидов </w:t>
      </w:r>
      <w:r w:rsidR="000211CD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Великой Отечественной войны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около 1 </w:t>
      </w:r>
      <w:r w:rsidRPr="00256723">
        <w:rPr>
          <w:rFonts w:ascii="Times New Roman" w:hAnsi="Times New Roman"/>
          <w:sz w:val="28"/>
          <w:szCs w:val="28"/>
        </w:rPr>
        <w:t>млн. рублей,</w:t>
      </w:r>
    </w:p>
    <w:p w:rsidR="009225EA" w:rsidRPr="00256723" w:rsidRDefault="00D86B2B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переселение граждан из ветхого жилья 8,</w:t>
      </w:r>
      <w:r w:rsidR="00576B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56723">
        <w:rPr>
          <w:rFonts w:ascii="Times New Roman" w:hAnsi="Times New Roman"/>
          <w:sz w:val="28"/>
          <w:szCs w:val="28"/>
        </w:rPr>
        <w:t>млн. рублей</w:t>
      </w:r>
      <w:r w:rsidR="009225EA" w:rsidRPr="00256723">
        <w:rPr>
          <w:rFonts w:ascii="Times New Roman" w:hAnsi="Times New Roman"/>
          <w:sz w:val="28"/>
          <w:szCs w:val="28"/>
        </w:rPr>
        <w:t>.</w:t>
      </w:r>
    </w:p>
    <w:p w:rsidR="00C0059B" w:rsidRPr="00256723" w:rsidRDefault="00C0059B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За счет средств областного бюджета </w:t>
      </w:r>
      <w:r w:rsidR="0080454E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</w:t>
      </w:r>
      <w:r w:rsidR="006156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80454E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ся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капитальный ремонт </w:t>
      </w:r>
      <w:r w:rsidR="00B179BE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домов, отремонтировано </w:t>
      </w:r>
      <w:r w:rsidR="00325B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142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двор</w:t>
      </w:r>
      <w:r w:rsidR="00325B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86B2B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179BE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63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подъезд</w:t>
      </w:r>
      <w:r w:rsidR="00B179BE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C5F1D" w:rsidRPr="00256723" w:rsidRDefault="008C5F1D" w:rsidP="00256723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реализации Ваших наказов непосредственно мной привлечены </w:t>
      </w:r>
      <w:r w:rsidR="005407D4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следующие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средства:</w:t>
      </w:r>
    </w:p>
    <w:p w:rsidR="003F2B2D" w:rsidRPr="00256723" w:rsidRDefault="003F2B2D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ремонт спортзалов школы № 13 – 1 </w:t>
      </w:r>
      <w:r w:rsidRPr="00256723">
        <w:rPr>
          <w:rFonts w:ascii="Times New Roman" w:hAnsi="Times New Roman"/>
          <w:sz w:val="28"/>
          <w:szCs w:val="28"/>
        </w:rPr>
        <w:t>млн. рублей, лицея № 10 – 750 тыс. рублей,</w:t>
      </w:r>
    </w:p>
    <w:p w:rsidR="003F2B2D" w:rsidRPr="00256723" w:rsidRDefault="003F2B2D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>на замену окон: детскому саду Звездочка – 800 тыс. рублей, гимназиям №1 и 15 по 750 тыс. рублей, школам поселка Чайковского и № 8, детскому саду Калинка по 500 тыс. рублей.</w:t>
      </w:r>
    </w:p>
    <w:p w:rsidR="003F2B2D" w:rsidRPr="00256723" w:rsidRDefault="003F2B2D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="007C3AA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</w:t>
      </w:r>
      <w:proofErr w:type="spellStart"/>
      <w:r w:rsidR="007C3AA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внебюждетных</w:t>
      </w:r>
      <w:proofErr w:type="spellEnd"/>
      <w:r w:rsidR="007C3AA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источников на различные цели оказана материальная помощь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256723">
        <w:rPr>
          <w:rFonts w:ascii="Times New Roman" w:hAnsi="Times New Roman"/>
          <w:sz w:val="28"/>
          <w:szCs w:val="28"/>
        </w:rPr>
        <w:t>иблиотечной систем</w:t>
      </w:r>
      <w:r w:rsidR="007C3AA5" w:rsidRPr="00256723">
        <w:rPr>
          <w:rFonts w:ascii="Times New Roman" w:hAnsi="Times New Roman"/>
          <w:sz w:val="28"/>
          <w:szCs w:val="28"/>
        </w:rPr>
        <w:t>е</w:t>
      </w:r>
      <w:r w:rsidRPr="00256723">
        <w:rPr>
          <w:rFonts w:ascii="Times New Roman" w:hAnsi="Times New Roman"/>
          <w:sz w:val="28"/>
          <w:szCs w:val="28"/>
        </w:rPr>
        <w:t>, студии «</w:t>
      </w:r>
      <w:proofErr w:type="spellStart"/>
      <w:r w:rsidRPr="00256723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256723">
        <w:rPr>
          <w:rFonts w:ascii="Times New Roman" w:hAnsi="Times New Roman"/>
          <w:sz w:val="28"/>
          <w:szCs w:val="28"/>
        </w:rPr>
        <w:t xml:space="preserve">», газете «Серп и молот», совету ветеранов, </w:t>
      </w:r>
      <w:r w:rsidR="007C2947" w:rsidRPr="00256723">
        <w:rPr>
          <w:rFonts w:ascii="Times New Roman" w:hAnsi="Times New Roman"/>
          <w:sz w:val="28"/>
          <w:szCs w:val="28"/>
        </w:rPr>
        <w:t>Комиссии по делам несовершеннолетних, местно</w:t>
      </w:r>
      <w:r w:rsidR="007C3AA5" w:rsidRPr="00256723">
        <w:rPr>
          <w:rFonts w:ascii="Times New Roman" w:hAnsi="Times New Roman"/>
          <w:sz w:val="28"/>
          <w:szCs w:val="28"/>
        </w:rPr>
        <w:t>му</w:t>
      </w:r>
      <w:r w:rsidR="007C2947" w:rsidRPr="00256723">
        <w:rPr>
          <w:rFonts w:ascii="Times New Roman" w:hAnsi="Times New Roman"/>
          <w:sz w:val="28"/>
          <w:szCs w:val="28"/>
        </w:rPr>
        <w:t xml:space="preserve"> отделени</w:t>
      </w:r>
      <w:r w:rsidR="007C3AA5" w:rsidRPr="00256723">
        <w:rPr>
          <w:rFonts w:ascii="Times New Roman" w:hAnsi="Times New Roman"/>
          <w:sz w:val="28"/>
          <w:szCs w:val="28"/>
        </w:rPr>
        <w:t>ю</w:t>
      </w:r>
      <w:r w:rsidR="007C2947" w:rsidRPr="00256723">
        <w:rPr>
          <w:rFonts w:ascii="Times New Roman" w:hAnsi="Times New Roman"/>
          <w:sz w:val="28"/>
          <w:szCs w:val="28"/>
        </w:rPr>
        <w:t xml:space="preserve"> Партии «ЕДИНАЯ РОССИЯ».</w:t>
      </w:r>
    </w:p>
    <w:p w:rsidR="008C5F1D" w:rsidRPr="00256723" w:rsidRDefault="004D3611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И в дальнейшем я буду продолжать работать с Вашими наказами</w:t>
      </w:r>
      <w:r w:rsidRPr="00256723">
        <w:rPr>
          <w:rFonts w:ascii="Times New Roman" w:hAnsi="Times New Roman"/>
          <w:sz w:val="28"/>
          <w:szCs w:val="28"/>
        </w:rPr>
        <w:t>.</w:t>
      </w:r>
    </w:p>
    <w:p w:rsidR="008C5F1D" w:rsidRPr="00256723" w:rsidRDefault="008C5F1D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развития </w:t>
      </w:r>
      <w:r w:rsidR="00DF6F37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Клин при моем непосредственном участии в 201</w:t>
      </w:r>
      <w:r w:rsidR="00D86B2B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будут выделены следующие средства из областного бюджета: </w:t>
      </w:r>
    </w:p>
    <w:p w:rsidR="007C2947" w:rsidRPr="00256723" w:rsidRDefault="007C2947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реконструкцию школы искусств – 195,8 </w:t>
      </w:r>
      <w:r w:rsidRPr="00256723">
        <w:rPr>
          <w:rFonts w:ascii="Times New Roman" w:hAnsi="Times New Roman"/>
          <w:sz w:val="28"/>
          <w:szCs w:val="28"/>
        </w:rPr>
        <w:t>млн. руб.,</w:t>
      </w:r>
    </w:p>
    <w:p w:rsidR="007C2947" w:rsidRPr="00256723" w:rsidRDefault="007C2947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 xml:space="preserve">на строительство школ в городе  Клину на 1100 мест </w:t>
      </w:r>
      <w:r w:rsidR="00904FB2" w:rsidRPr="00256723">
        <w:rPr>
          <w:rFonts w:ascii="Times New Roman" w:hAnsi="Times New Roman"/>
          <w:sz w:val="28"/>
          <w:szCs w:val="28"/>
        </w:rPr>
        <w:t>134</w:t>
      </w:r>
      <w:r w:rsidRPr="00256723">
        <w:rPr>
          <w:rFonts w:ascii="Times New Roman" w:hAnsi="Times New Roman"/>
          <w:sz w:val="28"/>
          <w:szCs w:val="28"/>
        </w:rPr>
        <w:t>,</w:t>
      </w:r>
      <w:r w:rsidR="00904FB2" w:rsidRPr="00256723">
        <w:rPr>
          <w:rFonts w:ascii="Times New Roman" w:hAnsi="Times New Roman"/>
          <w:sz w:val="28"/>
          <w:szCs w:val="28"/>
        </w:rPr>
        <w:t>4</w:t>
      </w:r>
      <w:r w:rsidRPr="00256723">
        <w:rPr>
          <w:rFonts w:ascii="Times New Roman" w:hAnsi="Times New Roman"/>
          <w:sz w:val="28"/>
          <w:szCs w:val="28"/>
        </w:rPr>
        <w:t xml:space="preserve"> млн. руб.,  на 275 мест 131,4 млн. руб.,</w:t>
      </w:r>
    </w:p>
    <w:p w:rsidR="006132D2" w:rsidRPr="00256723" w:rsidRDefault="006132D2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реконструкцию стадиона «Химик» - 49,4 </w:t>
      </w:r>
      <w:r w:rsidRPr="00256723">
        <w:rPr>
          <w:rFonts w:ascii="Times New Roman" w:hAnsi="Times New Roman"/>
          <w:sz w:val="28"/>
          <w:szCs w:val="28"/>
        </w:rPr>
        <w:t>млн. руб.,</w:t>
      </w:r>
    </w:p>
    <w:p w:rsidR="006132D2" w:rsidRPr="00256723" w:rsidRDefault="006132D2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 xml:space="preserve">на строительство </w:t>
      </w:r>
      <w:proofErr w:type="spellStart"/>
      <w:r w:rsidRPr="00256723">
        <w:rPr>
          <w:rFonts w:ascii="Times New Roman" w:hAnsi="Times New Roman"/>
          <w:sz w:val="28"/>
          <w:szCs w:val="28"/>
        </w:rPr>
        <w:t>блочно</w:t>
      </w:r>
      <w:proofErr w:type="spellEnd"/>
      <w:r w:rsidRPr="00256723">
        <w:rPr>
          <w:rFonts w:ascii="Times New Roman" w:hAnsi="Times New Roman"/>
          <w:sz w:val="28"/>
          <w:szCs w:val="28"/>
        </w:rPr>
        <w:t>-модульной станции обезжелезивания воды в Клин-9 – 15 млн. руб.,</w:t>
      </w:r>
    </w:p>
    <w:p w:rsidR="00D86B2B" w:rsidRPr="00256723" w:rsidRDefault="007C2947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проведение капитального ремонта в школе №8 </w:t>
      </w:r>
      <w:r w:rsidR="006156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10F69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56723">
        <w:rPr>
          <w:rFonts w:ascii="Times New Roman" w:hAnsi="Times New Roman"/>
          <w:sz w:val="28"/>
          <w:szCs w:val="28"/>
        </w:rPr>
        <w:t xml:space="preserve">МОУ Содружество - по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37,7 </w:t>
      </w:r>
      <w:r w:rsidRPr="00256723">
        <w:rPr>
          <w:rFonts w:ascii="Times New Roman" w:hAnsi="Times New Roman"/>
          <w:sz w:val="28"/>
          <w:szCs w:val="28"/>
        </w:rPr>
        <w:t>млн. руб., второго отделения детского сада Чебурашка – 21,8 млн. руб.,</w:t>
      </w:r>
      <w:r w:rsidR="006132D2" w:rsidRPr="00256723">
        <w:rPr>
          <w:rFonts w:ascii="Times New Roman" w:hAnsi="Times New Roman"/>
          <w:sz w:val="28"/>
          <w:szCs w:val="28"/>
        </w:rPr>
        <w:t xml:space="preserve"> центра реабилитации инвалидов Импульс – 8,5 млн. руб., дома-интерната для престарелых и инвалидов – 7 млн. руб., реабилитационного центра для детей и подростков  – 5 млн. руб., центра социальной адаптации «</w:t>
      </w:r>
      <w:proofErr w:type="spellStart"/>
      <w:r w:rsidR="006132D2" w:rsidRPr="00256723">
        <w:rPr>
          <w:rFonts w:ascii="Times New Roman" w:hAnsi="Times New Roman"/>
          <w:sz w:val="28"/>
          <w:szCs w:val="28"/>
        </w:rPr>
        <w:t>Бабайки</w:t>
      </w:r>
      <w:proofErr w:type="spellEnd"/>
      <w:r w:rsidR="006132D2" w:rsidRPr="00256723">
        <w:rPr>
          <w:rFonts w:ascii="Times New Roman" w:hAnsi="Times New Roman"/>
          <w:sz w:val="28"/>
          <w:szCs w:val="28"/>
        </w:rPr>
        <w:t>» - 1,4 млн. руб.,</w:t>
      </w:r>
      <w:proofErr w:type="gramEnd"/>
    </w:p>
    <w:p w:rsidR="000503BF" w:rsidRPr="00256723" w:rsidRDefault="000503BF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>на ремонт 301 подъезда – 11,7 млн. руб.,</w:t>
      </w:r>
      <w:r w:rsidR="00276181" w:rsidRPr="00256723">
        <w:rPr>
          <w:rFonts w:ascii="Times New Roman" w:hAnsi="Times New Roman"/>
          <w:sz w:val="28"/>
          <w:szCs w:val="28"/>
        </w:rPr>
        <w:t xml:space="preserve"> на капитальный ремонт 40 МКД – 190,6 11,7 млн. руб.,</w:t>
      </w:r>
    </w:p>
    <w:p w:rsidR="000503BF" w:rsidRPr="00256723" w:rsidRDefault="000503BF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>на благоустройство городского парка – 10 млн. руб.,</w:t>
      </w:r>
    </w:p>
    <w:p w:rsidR="006132D2" w:rsidRPr="00256723" w:rsidRDefault="006132D2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оборудование инженерно-техническими средствами колледжа "Подмосковье" – 2,2 </w:t>
      </w:r>
      <w:r w:rsidRPr="00256723">
        <w:rPr>
          <w:rFonts w:ascii="Times New Roman" w:hAnsi="Times New Roman"/>
          <w:sz w:val="28"/>
          <w:szCs w:val="28"/>
        </w:rPr>
        <w:t>млн. руб., музея-заповедника  П.И. Чайковского - 0,5 млн. руб., реабилитационных центров «Радуга» и «Согласие» - по 0,1 млн. руб.,</w:t>
      </w:r>
      <w:proofErr w:type="gramEnd"/>
    </w:p>
    <w:p w:rsidR="006132D2" w:rsidRPr="00256723" w:rsidRDefault="006132D2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на установк</w:t>
      </w:r>
      <w:r w:rsidR="00761F03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дизель-генератор</w:t>
      </w:r>
      <w:r w:rsidR="006156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gramEnd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городской больнице – 1,8 </w:t>
      </w:r>
      <w:r w:rsidRPr="00256723">
        <w:rPr>
          <w:rFonts w:ascii="Times New Roman" w:hAnsi="Times New Roman"/>
          <w:sz w:val="28"/>
          <w:szCs w:val="28"/>
        </w:rPr>
        <w:t>млн. руб.</w:t>
      </w:r>
    </w:p>
    <w:p w:rsidR="008C5F1D" w:rsidRDefault="008C5F1D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реализацию наказов избирателей поступивших в мой адрес </w:t>
      </w:r>
      <w:r w:rsidR="00E3085C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в 201</w:t>
      </w:r>
      <w:r w:rsidR="00D86B2B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E3085C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</w:t>
      </w:r>
      <w:r w:rsidR="000503BF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7,3 </w:t>
      </w:r>
      <w:r w:rsidR="000503BF" w:rsidRPr="00256723">
        <w:rPr>
          <w:rFonts w:ascii="Times New Roman" w:hAnsi="Times New Roman"/>
          <w:sz w:val="28"/>
          <w:szCs w:val="28"/>
        </w:rPr>
        <w:t>млн. руб.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0503BF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замену окон в гимназиях №1 и 2, Воздвиженской школе и детско</w:t>
      </w:r>
      <w:r w:rsidR="006156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0503BF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сад</w:t>
      </w:r>
      <w:r w:rsidR="00615680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0503BF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Звездочка, на р</w:t>
      </w:r>
      <w:r w:rsidR="000503BF" w:rsidRPr="00256723">
        <w:rPr>
          <w:rFonts w:ascii="Times New Roman" w:hAnsi="Times New Roman"/>
          <w:sz w:val="28"/>
          <w:szCs w:val="28"/>
        </w:rPr>
        <w:t xml:space="preserve">емонт кровли и фасада </w:t>
      </w:r>
      <w:r w:rsidR="000503BF" w:rsidRPr="00256723">
        <w:rPr>
          <w:rFonts w:ascii="Times New Roman" w:hAnsi="Times New Roman"/>
          <w:sz w:val="28"/>
          <w:szCs w:val="28"/>
        </w:rPr>
        <w:lastRenderedPageBreak/>
        <w:t>детского сада Сосенка, входной группы и помещений Алферовской школы, замен</w:t>
      </w:r>
      <w:r w:rsidR="00615680" w:rsidRPr="00256723">
        <w:rPr>
          <w:rFonts w:ascii="Times New Roman" w:hAnsi="Times New Roman"/>
          <w:sz w:val="28"/>
          <w:szCs w:val="28"/>
        </w:rPr>
        <w:t>у</w:t>
      </w:r>
      <w:r w:rsidR="000503BF" w:rsidRPr="00256723">
        <w:rPr>
          <w:rFonts w:ascii="Times New Roman" w:hAnsi="Times New Roman"/>
          <w:sz w:val="28"/>
          <w:szCs w:val="28"/>
        </w:rPr>
        <w:t xml:space="preserve"> электропроводки детского сада Снежинка и приобретение мебели для Слободского дома культуры.</w:t>
      </w:r>
      <w:proofErr w:type="gramEnd"/>
    </w:p>
    <w:p w:rsidR="0000344C" w:rsidRDefault="0000344C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5E7" w:rsidRPr="00256723" w:rsidRDefault="004255E7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избиратели! </w:t>
      </w:r>
    </w:p>
    <w:p w:rsidR="004255E7" w:rsidRPr="00256723" w:rsidRDefault="004255E7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Важным аспектом в моей работе было </w:t>
      </w:r>
      <w:proofErr w:type="gram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конечно же будет – непосредственное общение с</w:t>
      </w:r>
      <w:r w:rsidR="007C3AA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Вами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которое с начала созыва я проводил регулярно в своей приемной,</w:t>
      </w:r>
      <w:r w:rsidR="00F1505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 же с выездом в поселения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4748" w:rsidRPr="00256723" w:rsidRDefault="00F15058" w:rsidP="00256723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в 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0503BF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состоялось 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142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встреч</w:t>
      </w:r>
      <w:r w:rsidR="00017E4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различного масштаба</w:t>
      </w:r>
      <w:r w:rsidR="006E599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участием 7129 человек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проведено </w:t>
      </w:r>
      <w:r w:rsidR="006E599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личных приём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населения. </w:t>
      </w:r>
      <w:proofErr w:type="gramStart"/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Приемы </w:t>
      </w:r>
      <w:r w:rsidR="004175B3">
        <w:rPr>
          <w:rFonts w:ascii="Times New Roman" w:eastAsia="Times New Roman" w:hAnsi="Times New Roman"/>
          <w:bCs/>
          <w:sz w:val="28"/>
          <w:szCs w:val="28"/>
          <w:lang w:eastAsia="ru-RU"/>
        </w:rPr>
        <w:t>были проведены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только в моей приемной в </w:t>
      </w:r>
      <w:r w:rsidR="00420122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Клину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но и в </w:t>
      </w:r>
      <w:r w:rsidR="000503BF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населенных 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0503BF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унктах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ходе приемов поступило 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187</w:t>
      </w:r>
      <w:r w:rsidR="00AF2801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обращений.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3AA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Вас волнуют вопросы </w:t>
      </w:r>
      <w:r w:rsidR="00754748" w:rsidRPr="00256723">
        <w:rPr>
          <w:rFonts w:ascii="Times New Roman" w:hAnsi="Times New Roman"/>
          <w:sz w:val="28"/>
          <w:szCs w:val="28"/>
        </w:rPr>
        <w:t>социально</w:t>
      </w:r>
      <w:r w:rsidR="000211CD" w:rsidRPr="00256723">
        <w:rPr>
          <w:rFonts w:ascii="Times New Roman" w:hAnsi="Times New Roman"/>
          <w:sz w:val="28"/>
          <w:szCs w:val="28"/>
        </w:rPr>
        <w:t>й</w:t>
      </w:r>
      <w:r w:rsidR="00754748" w:rsidRPr="00256723">
        <w:rPr>
          <w:rFonts w:ascii="Times New Roman" w:hAnsi="Times New Roman"/>
          <w:sz w:val="28"/>
          <w:szCs w:val="28"/>
        </w:rPr>
        <w:t xml:space="preserve"> </w:t>
      </w:r>
      <w:r w:rsidR="000211CD" w:rsidRPr="00256723">
        <w:rPr>
          <w:rFonts w:ascii="Times New Roman" w:hAnsi="Times New Roman"/>
          <w:sz w:val="28"/>
          <w:szCs w:val="28"/>
        </w:rPr>
        <w:t>защиты</w:t>
      </w:r>
      <w:r w:rsidR="00754748" w:rsidRPr="00256723">
        <w:rPr>
          <w:rFonts w:ascii="Times New Roman" w:hAnsi="Times New Roman"/>
          <w:sz w:val="28"/>
          <w:szCs w:val="28"/>
        </w:rPr>
        <w:t xml:space="preserve"> </w:t>
      </w:r>
      <w:r w:rsidR="007C3AA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– 52 процента, улучшения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жилищных условий – 28 процентов, дачно</w:t>
      </w:r>
      <w:r w:rsidR="007C3AA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коммунально</w:t>
      </w:r>
      <w:r w:rsidR="007C3AA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</w:t>
      </w:r>
      <w:r w:rsidR="007C3AA5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 процентов.</w:t>
      </w:r>
    </w:p>
    <w:p w:rsidR="00AF2801" w:rsidRPr="00256723" w:rsidRDefault="00AF2801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обращения были рассмотрены и в результате по 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93</w:t>
      </w:r>
      <w:r w:rsidR="004175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обращениям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составляет </w:t>
      </w:r>
      <w:r w:rsidR="00754748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49,7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процент</w:t>
      </w:r>
      <w:r w:rsidR="00DF6F37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всех обращений, удалось добиться положительных  решений</w:t>
      </w:r>
      <w:r w:rsidR="00DF6F37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, по остальным обращениям были даны разъяснения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F2801" w:rsidRPr="00256723" w:rsidRDefault="00AF2801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hAnsi="Times New Roman"/>
          <w:sz w:val="28"/>
          <w:szCs w:val="28"/>
        </w:rPr>
        <w:t xml:space="preserve">Кроме того была оказана материальная помощь </w:t>
      </w:r>
      <w:r w:rsidR="00AF0B6A" w:rsidRPr="00256723">
        <w:rPr>
          <w:rFonts w:ascii="Times New Roman" w:hAnsi="Times New Roman"/>
          <w:sz w:val="28"/>
          <w:szCs w:val="28"/>
        </w:rPr>
        <w:t>63</w:t>
      </w:r>
      <w:r w:rsidR="00DF6F37" w:rsidRPr="00256723">
        <w:rPr>
          <w:rFonts w:ascii="Times New Roman" w:hAnsi="Times New Roman"/>
          <w:sz w:val="28"/>
          <w:szCs w:val="28"/>
        </w:rPr>
        <w:t xml:space="preserve"> </w:t>
      </w:r>
      <w:r w:rsidRPr="00256723">
        <w:rPr>
          <w:rFonts w:ascii="Times New Roman" w:hAnsi="Times New Roman"/>
          <w:sz w:val="28"/>
          <w:szCs w:val="28"/>
        </w:rPr>
        <w:t>гражданам, оказавшимся в трудной жизненной ситуации</w:t>
      </w:r>
      <w:r w:rsidR="00E3085C" w:rsidRPr="00256723">
        <w:rPr>
          <w:rFonts w:ascii="Times New Roman" w:hAnsi="Times New Roman"/>
          <w:sz w:val="28"/>
          <w:szCs w:val="28"/>
        </w:rPr>
        <w:t>, а так же обществ</w:t>
      </w:r>
      <w:r w:rsidR="00761F03" w:rsidRPr="00256723">
        <w:rPr>
          <w:rFonts w:ascii="Times New Roman" w:hAnsi="Times New Roman"/>
          <w:sz w:val="28"/>
          <w:szCs w:val="28"/>
        </w:rPr>
        <w:t>у</w:t>
      </w:r>
      <w:r w:rsidR="00E3085C" w:rsidRPr="00256723">
        <w:rPr>
          <w:rFonts w:ascii="Times New Roman" w:hAnsi="Times New Roman"/>
          <w:sz w:val="28"/>
          <w:szCs w:val="28"/>
        </w:rPr>
        <w:t xml:space="preserve"> </w:t>
      </w:r>
      <w:r w:rsidR="00892595" w:rsidRPr="00256723">
        <w:rPr>
          <w:rFonts w:ascii="Times New Roman" w:hAnsi="Times New Roman"/>
          <w:sz w:val="28"/>
          <w:szCs w:val="28"/>
        </w:rPr>
        <w:t>жертв политических репрессий</w:t>
      </w:r>
      <w:r w:rsidRPr="00256723">
        <w:rPr>
          <w:rFonts w:ascii="Times New Roman" w:hAnsi="Times New Roman"/>
          <w:sz w:val="28"/>
          <w:szCs w:val="28"/>
        </w:rPr>
        <w:t>.</w:t>
      </w:r>
    </w:p>
    <w:p w:rsidR="00D31B30" w:rsidRPr="00256723" w:rsidRDefault="00D31B30" w:rsidP="0025672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клинчане! Более подробная   информация о моей депутатской деятельности с фот</w:t>
      </w:r>
      <w:proofErr w:type="gram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видео-отчетами размещена на персональной странице на сайте Московской областной Думы, в социальной сети «</w:t>
      </w:r>
      <w:proofErr w:type="spellStart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Вконтакте</w:t>
      </w:r>
      <w:proofErr w:type="spellEnd"/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1E6EFD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E6EFD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Инстаграм</w:t>
      </w:r>
      <w:proofErr w:type="spellEnd"/>
      <w:r w:rsidR="001E6EFD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выпусках  ТНТ «Поиск» и газеты «Серп и Молот».</w:t>
      </w:r>
    </w:p>
    <w:p w:rsidR="00AF2801" w:rsidRPr="00256723" w:rsidRDefault="00AF2801" w:rsidP="0025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Дорогие друзья!  В завершении своего отчета выражаю благодарность </w:t>
      </w:r>
      <w:r w:rsidR="00ED67A3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Алене Дмитриевне </w:t>
      </w:r>
      <w:proofErr w:type="spellStart"/>
      <w:r w:rsidR="00ED67A3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Сокольской</w:t>
      </w:r>
      <w:proofErr w:type="spellEnd"/>
      <w:r w:rsidR="00ED67A3"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56723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депутатам, руководителям общественных организаций, предприятий и учреждений, всем кто помогал мне в реализации депутатских полномочий.</w:t>
      </w:r>
    </w:p>
    <w:sectPr w:rsidR="00AF2801" w:rsidRPr="00256723" w:rsidSect="00256723"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DB" w:rsidRDefault="005D6EDB" w:rsidP="004255E7">
      <w:pPr>
        <w:spacing w:after="0" w:line="240" w:lineRule="auto"/>
      </w:pPr>
      <w:r>
        <w:separator/>
      </w:r>
    </w:p>
  </w:endnote>
  <w:endnote w:type="continuationSeparator" w:id="0">
    <w:p w:rsidR="005D6EDB" w:rsidRDefault="005D6EDB" w:rsidP="004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7177"/>
      <w:docPartObj>
        <w:docPartGallery w:val="Page Numbers (Bottom of Page)"/>
        <w:docPartUnique/>
      </w:docPartObj>
    </w:sdtPr>
    <w:sdtEndPr/>
    <w:sdtContent>
      <w:p w:rsidR="004255E7" w:rsidRDefault="004255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5F2">
          <w:rPr>
            <w:noProof/>
          </w:rPr>
          <w:t>1</w:t>
        </w:r>
        <w:r>
          <w:fldChar w:fldCharType="end"/>
        </w:r>
      </w:p>
    </w:sdtContent>
  </w:sdt>
  <w:p w:rsidR="004255E7" w:rsidRDefault="00425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DB" w:rsidRDefault="005D6EDB" w:rsidP="004255E7">
      <w:pPr>
        <w:spacing w:after="0" w:line="240" w:lineRule="auto"/>
      </w:pPr>
      <w:r>
        <w:separator/>
      </w:r>
    </w:p>
  </w:footnote>
  <w:footnote w:type="continuationSeparator" w:id="0">
    <w:p w:rsidR="005D6EDB" w:rsidRDefault="005D6EDB" w:rsidP="0042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7"/>
    <w:rsid w:val="0000344C"/>
    <w:rsid w:val="00004F8C"/>
    <w:rsid w:val="00013082"/>
    <w:rsid w:val="00017E41"/>
    <w:rsid w:val="00020F24"/>
    <w:rsid w:val="000211CD"/>
    <w:rsid w:val="00034582"/>
    <w:rsid w:val="000452B4"/>
    <w:rsid w:val="000503BF"/>
    <w:rsid w:val="00052FA5"/>
    <w:rsid w:val="00067CCD"/>
    <w:rsid w:val="000817A7"/>
    <w:rsid w:val="000C7A4D"/>
    <w:rsid w:val="000D3B9D"/>
    <w:rsid w:val="000D62EF"/>
    <w:rsid w:val="000D69EF"/>
    <w:rsid w:val="000E410B"/>
    <w:rsid w:val="000E62BB"/>
    <w:rsid w:val="000F586D"/>
    <w:rsid w:val="001538DD"/>
    <w:rsid w:val="00156954"/>
    <w:rsid w:val="001620CC"/>
    <w:rsid w:val="001622C5"/>
    <w:rsid w:val="00181A0B"/>
    <w:rsid w:val="00194E1B"/>
    <w:rsid w:val="0019722D"/>
    <w:rsid w:val="001A53DD"/>
    <w:rsid w:val="001A59E1"/>
    <w:rsid w:val="001C2E47"/>
    <w:rsid w:val="001C302C"/>
    <w:rsid w:val="001C6A5C"/>
    <w:rsid w:val="001D0076"/>
    <w:rsid w:val="001D16D3"/>
    <w:rsid w:val="001D2D5D"/>
    <w:rsid w:val="001E6EFD"/>
    <w:rsid w:val="001F56E6"/>
    <w:rsid w:val="00202D3A"/>
    <w:rsid w:val="00205326"/>
    <w:rsid w:val="00206BCC"/>
    <w:rsid w:val="00251163"/>
    <w:rsid w:val="00255AD2"/>
    <w:rsid w:val="00256723"/>
    <w:rsid w:val="00261036"/>
    <w:rsid w:val="0026445A"/>
    <w:rsid w:val="002644EC"/>
    <w:rsid w:val="00274DEB"/>
    <w:rsid w:val="00276181"/>
    <w:rsid w:val="00282D91"/>
    <w:rsid w:val="00290698"/>
    <w:rsid w:val="002B723D"/>
    <w:rsid w:val="002C6924"/>
    <w:rsid w:val="002D5AE2"/>
    <w:rsid w:val="002F37EF"/>
    <w:rsid w:val="002F6452"/>
    <w:rsid w:val="00301D72"/>
    <w:rsid w:val="00315505"/>
    <w:rsid w:val="00325B80"/>
    <w:rsid w:val="00326CCE"/>
    <w:rsid w:val="00334E67"/>
    <w:rsid w:val="003476DD"/>
    <w:rsid w:val="00354675"/>
    <w:rsid w:val="00375AA4"/>
    <w:rsid w:val="0037751C"/>
    <w:rsid w:val="003B09B6"/>
    <w:rsid w:val="003D15ED"/>
    <w:rsid w:val="003F18B2"/>
    <w:rsid w:val="003F2B2D"/>
    <w:rsid w:val="003F6EE1"/>
    <w:rsid w:val="004175B3"/>
    <w:rsid w:val="00420122"/>
    <w:rsid w:val="004255E7"/>
    <w:rsid w:val="00447E57"/>
    <w:rsid w:val="00487D4D"/>
    <w:rsid w:val="004A7E19"/>
    <w:rsid w:val="004B3287"/>
    <w:rsid w:val="004B4646"/>
    <w:rsid w:val="004D3611"/>
    <w:rsid w:val="004E3A15"/>
    <w:rsid w:val="004E4058"/>
    <w:rsid w:val="004E43BB"/>
    <w:rsid w:val="005124ED"/>
    <w:rsid w:val="00521E28"/>
    <w:rsid w:val="00525C89"/>
    <w:rsid w:val="00537340"/>
    <w:rsid w:val="005407D4"/>
    <w:rsid w:val="00541682"/>
    <w:rsid w:val="005466C7"/>
    <w:rsid w:val="00547AB9"/>
    <w:rsid w:val="00550F2B"/>
    <w:rsid w:val="00554A84"/>
    <w:rsid w:val="00561C7D"/>
    <w:rsid w:val="00566B56"/>
    <w:rsid w:val="00572404"/>
    <w:rsid w:val="00576B80"/>
    <w:rsid w:val="00577110"/>
    <w:rsid w:val="00587A9F"/>
    <w:rsid w:val="0059211A"/>
    <w:rsid w:val="00594E19"/>
    <w:rsid w:val="005A059C"/>
    <w:rsid w:val="005B12E6"/>
    <w:rsid w:val="005B1380"/>
    <w:rsid w:val="005C29EB"/>
    <w:rsid w:val="005D0068"/>
    <w:rsid w:val="005D6EDB"/>
    <w:rsid w:val="005F4449"/>
    <w:rsid w:val="0060550E"/>
    <w:rsid w:val="006117E9"/>
    <w:rsid w:val="006132D2"/>
    <w:rsid w:val="00615680"/>
    <w:rsid w:val="00635355"/>
    <w:rsid w:val="00642058"/>
    <w:rsid w:val="00642397"/>
    <w:rsid w:val="0065585A"/>
    <w:rsid w:val="00660FCA"/>
    <w:rsid w:val="00670D82"/>
    <w:rsid w:val="0067346A"/>
    <w:rsid w:val="006752F3"/>
    <w:rsid w:val="006769C0"/>
    <w:rsid w:val="0069424E"/>
    <w:rsid w:val="006A069E"/>
    <w:rsid w:val="006A6E65"/>
    <w:rsid w:val="006C34DB"/>
    <w:rsid w:val="006C66E5"/>
    <w:rsid w:val="006C721E"/>
    <w:rsid w:val="006C7D65"/>
    <w:rsid w:val="006D1D94"/>
    <w:rsid w:val="006D5544"/>
    <w:rsid w:val="006D66BC"/>
    <w:rsid w:val="006D697E"/>
    <w:rsid w:val="006E0705"/>
    <w:rsid w:val="006E5995"/>
    <w:rsid w:val="006F018D"/>
    <w:rsid w:val="006F0598"/>
    <w:rsid w:val="00716D71"/>
    <w:rsid w:val="00730994"/>
    <w:rsid w:val="00745ACA"/>
    <w:rsid w:val="00754748"/>
    <w:rsid w:val="00754B60"/>
    <w:rsid w:val="00761F03"/>
    <w:rsid w:val="00763DC7"/>
    <w:rsid w:val="007A0070"/>
    <w:rsid w:val="007A02B2"/>
    <w:rsid w:val="007A47BF"/>
    <w:rsid w:val="007C2947"/>
    <w:rsid w:val="007C3AA5"/>
    <w:rsid w:val="007E15E9"/>
    <w:rsid w:val="007E35F2"/>
    <w:rsid w:val="007F1240"/>
    <w:rsid w:val="007F3346"/>
    <w:rsid w:val="007F7616"/>
    <w:rsid w:val="0080454E"/>
    <w:rsid w:val="0080499E"/>
    <w:rsid w:val="00813BCD"/>
    <w:rsid w:val="00825306"/>
    <w:rsid w:val="0085785F"/>
    <w:rsid w:val="00860259"/>
    <w:rsid w:val="00881DC6"/>
    <w:rsid w:val="00892595"/>
    <w:rsid w:val="0089727A"/>
    <w:rsid w:val="008B2BDE"/>
    <w:rsid w:val="008B34F9"/>
    <w:rsid w:val="008B6B6A"/>
    <w:rsid w:val="008C5F1D"/>
    <w:rsid w:val="008C6EE0"/>
    <w:rsid w:val="008D137E"/>
    <w:rsid w:val="008D1E3E"/>
    <w:rsid w:val="008D7F99"/>
    <w:rsid w:val="008E0399"/>
    <w:rsid w:val="008E67A7"/>
    <w:rsid w:val="008F580C"/>
    <w:rsid w:val="00904FB2"/>
    <w:rsid w:val="009225EA"/>
    <w:rsid w:val="0093060D"/>
    <w:rsid w:val="009340FD"/>
    <w:rsid w:val="00937F04"/>
    <w:rsid w:val="00957E5E"/>
    <w:rsid w:val="009656CF"/>
    <w:rsid w:val="00967C72"/>
    <w:rsid w:val="009818CF"/>
    <w:rsid w:val="00984B4F"/>
    <w:rsid w:val="009858BD"/>
    <w:rsid w:val="009A0DAA"/>
    <w:rsid w:val="009A5C7E"/>
    <w:rsid w:val="009B0B4D"/>
    <w:rsid w:val="009B31F3"/>
    <w:rsid w:val="009C6480"/>
    <w:rsid w:val="009D2D2E"/>
    <w:rsid w:val="009D6C86"/>
    <w:rsid w:val="009E74AD"/>
    <w:rsid w:val="00A0089F"/>
    <w:rsid w:val="00A10F69"/>
    <w:rsid w:val="00A1195A"/>
    <w:rsid w:val="00A5295E"/>
    <w:rsid w:val="00A611C8"/>
    <w:rsid w:val="00A86E00"/>
    <w:rsid w:val="00A979B3"/>
    <w:rsid w:val="00AA1C5C"/>
    <w:rsid w:val="00AA4004"/>
    <w:rsid w:val="00AC45CC"/>
    <w:rsid w:val="00AD3340"/>
    <w:rsid w:val="00AE0BF6"/>
    <w:rsid w:val="00AE0D62"/>
    <w:rsid w:val="00AE6D5A"/>
    <w:rsid w:val="00AF0B6A"/>
    <w:rsid w:val="00AF2801"/>
    <w:rsid w:val="00AF3DA2"/>
    <w:rsid w:val="00B03D9E"/>
    <w:rsid w:val="00B16D1B"/>
    <w:rsid w:val="00B179BE"/>
    <w:rsid w:val="00B42071"/>
    <w:rsid w:val="00B62E4C"/>
    <w:rsid w:val="00B80007"/>
    <w:rsid w:val="00B921FB"/>
    <w:rsid w:val="00B97319"/>
    <w:rsid w:val="00BA17EB"/>
    <w:rsid w:val="00BA5E17"/>
    <w:rsid w:val="00BA6ABA"/>
    <w:rsid w:val="00BB4CE4"/>
    <w:rsid w:val="00BB7156"/>
    <w:rsid w:val="00BC04A5"/>
    <w:rsid w:val="00BC6B42"/>
    <w:rsid w:val="00C0059B"/>
    <w:rsid w:val="00C01D4E"/>
    <w:rsid w:val="00C07B3F"/>
    <w:rsid w:val="00C23791"/>
    <w:rsid w:val="00C27F24"/>
    <w:rsid w:val="00C34049"/>
    <w:rsid w:val="00C37133"/>
    <w:rsid w:val="00C96DF4"/>
    <w:rsid w:val="00CA280C"/>
    <w:rsid w:val="00CA5C8E"/>
    <w:rsid w:val="00CA7ED7"/>
    <w:rsid w:val="00CC135A"/>
    <w:rsid w:val="00CC3A11"/>
    <w:rsid w:val="00CC79E5"/>
    <w:rsid w:val="00CD3AD6"/>
    <w:rsid w:val="00CD41D2"/>
    <w:rsid w:val="00D05AC2"/>
    <w:rsid w:val="00D10EAD"/>
    <w:rsid w:val="00D12D04"/>
    <w:rsid w:val="00D13ABE"/>
    <w:rsid w:val="00D15F27"/>
    <w:rsid w:val="00D27D64"/>
    <w:rsid w:val="00D31B30"/>
    <w:rsid w:val="00D32BC5"/>
    <w:rsid w:val="00D34EB9"/>
    <w:rsid w:val="00D40138"/>
    <w:rsid w:val="00D46312"/>
    <w:rsid w:val="00D5227D"/>
    <w:rsid w:val="00D57E54"/>
    <w:rsid w:val="00D634EA"/>
    <w:rsid w:val="00D666A6"/>
    <w:rsid w:val="00D76FF6"/>
    <w:rsid w:val="00D86B2B"/>
    <w:rsid w:val="00D93C5A"/>
    <w:rsid w:val="00DA1CEE"/>
    <w:rsid w:val="00DA6B21"/>
    <w:rsid w:val="00DB0053"/>
    <w:rsid w:val="00DB1034"/>
    <w:rsid w:val="00DB4A3A"/>
    <w:rsid w:val="00DD7853"/>
    <w:rsid w:val="00DE55A3"/>
    <w:rsid w:val="00DF2BE5"/>
    <w:rsid w:val="00DF6F37"/>
    <w:rsid w:val="00E215CF"/>
    <w:rsid w:val="00E3085C"/>
    <w:rsid w:val="00E448D7"/>
    <w:rsid w:val="00E57E1B"/>
    <w:rsid w:val="00E620FD"/>
    <w:rsid w:val="00E702A7"/>
    <w:rsid w:val="00E863A9"/>
    <w:rsid w:val="00EC240C"/>
    <w:rsid w:val="00EC4C23"/>
    <w:rsid w:val="00ED0BEB"/>
    <w:rsid w:val="00ED0DCE"/>
    <w:rsid w:val="00ED1131"/>
    <w:rsid w:val="00ED67A3"/>
    <w:rsid w:val="00EE2B2F"/>
    <w:rsid w:val="00EE7D6D"/>
    <w:rsid w:val="00F15058"/>
    <w:rsid w:val="00F368B5"/>
    <w:rsid w:val="00F63646"/>
    <w:rsid w:val="00F72FCA"/>
    <w:rsid w:val="00F82D87"/>
    <w:rsid w:val="00F92920"/>
    <w:rsid w:val="00FA3359"/>
    <w:rsid w:val="00FA393A"/>
    <w:rsid w:val="00FB4032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paragraph" w:styleId="ab">
    <w:name w:val="Normal (Web)"/>
    <w:basedOn w:val="a"/>
    <w:uiPriority w:val="99"/>
    <w:semiHidden/>
    <w:unhideWhenUsed/>
    <w:rsid w:val="00C00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86B2B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86B2B"/>
    <w:rPr>
      <w:rFonts w:ascii="Times New Roman" w:eastAsia="Times New Roman" w:hAnsi="Times New Roman" w:cs="Times New Roman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paragraph" w:styleId="ab">
    <w:name w:val="Normal (Web)"/>
    <w:basedOn w:val="a"/>
    <w:uiPriority w:val="99"/>
    <w:semiHidden/>
    <w:unhideWhenUsed/>
    <w:rsid w:val="00C00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86B2B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86B2B"/>
    <w:rPr>
      <w:rFonts w:ascii="Times New Roman" w:eastAsia="Times New Roman" w:hAnsi="Times New Roman" w:cs="Times New Roman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EA18-82B9-4883-B130-44374ED0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Владимир Васильевич</dc:creator>
  <cp:lastModifiedBy>Смирнова Наталья Николаевна</cp:lastModifiedBy>
  <cp:revision>46</cp:revision>
  <cp:lastPrinted>2019-01-30T12:57:00Z</cp:lastPrinted>
  <dcterms:created xsi:type="dcterms:W3CDTF">2018-12-17T08:58:00Z</dcterms:created>
  <dcterms:modified xsi:type="dcterms:W3CDTF">2019-04-03T14:02:00Z</dcterms:modified>
  <dc:description>exif_MSED_95da46642d69a60fefddb88bcdb4e3b8675de11bd136404006e1ab54d47fbb31</dc:description>
</cp:coreProperties>
</file>